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350D25BE" w14:textId="77777777" w:rsidR="00C10FD0" w:rsidRDefault="00E9336C" w:rsidP="00C10FD0">
      <w:pPr>
        <w:rPr>
          <w:rFonts w:ascii="Open Sans SemiCondensed" w:hAnsi="Open Sans SemiCondensed" w:cs="Open Sans SemiCondensed"/>
          <w:sz w:val="48"/>
          <w:szCs w:val="48"/>
        </w:rPr>
      </w:pPr>
      <w:r w:rsidRPr="00C10FD0">
        <w:rPr>
          <w:rFonts w:ascii="Open Sans SemiCondensed" w:hAnsi="Open Sans SemiCondensed" w:cs="Open Sans SemiCondensed"/>
          <w:b/>
          <w:sz w:val="72"/>
          <w:szCs w:val="72"/>
        </w:rPr>
        <w:t>P</w:t>
      </w:r>
      <w:r w:rsidRPr="00C10FD0">
        <w:rPr>
          <w:rFonts w:ascii="Open Sans SemiCondensed" w:hAnsi="Open Sans SemiCondensed" w:cs="Open Sans SemiCondensed"/>
          <w:b/>
          <w:sz w:val="48"/>
          <w:szCs w:val="48"/>
        </w:rPr>
        <w:t>RESSE</w:t>
      </w:r>
      <w:r w:rsidRPr="00C10FD0">
        <w:rPr>
          <w:rFonts w:ascii="Open Sans SemiCondensed" w:hAnsi="Open Sans SemiCondensed" w:cs="Open Sans SemiCondensed"/>
          <w:sz w:val="48"/>
          <w:szCs w:val="48"/>
        </w:rPr>
        <w:t>MITTEILUNG</w:t>
      </w:r>
    </w:p>
    <w:p w14:paraId="68886934" w14:textId="3C139D32" w:rsidR="00C10FD0" w:rsidRDefault="00D92530" w:rsidP="00BA33CA">
      <w:pPr>
        <w:jc w:val="both"/>
        <w:rPr>
          <w:rFonts w:ascii="Open Sans SemiCondensed" w:hAnsi="Open Sans SemiCondensed" w:cs="Open Sans SemiCondensed"/>
          <w:b/>
          <w:bCs/>
          <w:sz w:val="28"/>
          <w:szCs w:val="28"/>
        </w:rPr>
      </w:pPr>
      <w:r w:rsidRPr="00D92530">
        <w:rPr>
          <w:rFonts w:ascii="Open Sans SemiCondensed" w:hAnsi="Open Sans SemiCondensed" w:cs="Open Sans SemiCondensed"/>
          <w:b/>
          <w:bCs/>
          <w:sz w:val="28"/>
          <w:szCs w:val="28"/>
        </w:rPr>
        <w:t>GRS-Meistertreffen 2025: Erfolgreicher Jahresauftakt für das Netzwerk</w:t>
      </w:r>
    </w:p>
    <w:p w14:paraId="40AAAB35" w14:textId="77777777" w:rsidR="00D92530" w:rsidRDefault="00D92530" w:rsidP="00BA33CA">
      <w:pPr>
        <w:jc w:val="both"/>
        <w:rPr>
          <w:rFonts w:ascii="Open Sans SemiCondensed" w:hAnsi="Open Sans SemiCondensed" w:cs="Open Sans SemiCondensed"/>
          <w:b/>
          <w:bCs/>
          <w:sz w:val="22"/>
          <w:szCs w:val="22"/>
        </w:rPr>
      </w:pPr>
    </w:p>
    <w:p w14:paraId="29BFA099" w14:textId="6BCF67FF" w:rsidR="00E9336C" w:rsidRDefault="00C10FD0" w:rsidP="00D92530">
      <w:pPr>
        <w:rPr>
          <w:rFonts w:ascii="Open Sans SemiCondensed" w:hAnsi="Open Sans SemiCondensed" w:cs="Open Sans SemiCondensed"/>
          <w:b/>
          <w:bCs/>
          <w:sz w:val="22"/>
          <w:szCs w:val="22"/>
        </w:rPr>
      </w:pPr>
      <w:r>
        <w:rPr>
          <w:rFonts w:ascii="Open Sans SemiCondensed" w:hAnsi="Open Sans SemiCondensed" w:cs="Open Sans SemiCondensed"/>
          <w:b/>
          <w:bCs/>
          <w:sz w:val="22"/>
          <w:szCs w:val="22"/>
        </w:rPr>
        <w:t>Köln</w:t>
      </w:r>
      <w:r w:rsidR="00FE7473" w:rsidRPr="00C10FD0">
        <w:rPr>
          <w:rFonts w:ascii="Open Sans SemiCondensed" w:hAnsi="Open Sans SemiCondensed" w:cs="Open Sans SemiCondensed"/>
          <w:b/>
          <w:bCs/>
          <w:sz w:val="22"/>
          <w:szCs w:val="22"/>
        </w:rPr>
        <w:t>,</w:t>
      </w:r>
      <w:r w:rsidR="00FE7473" w:rsidRPr="000A4056">
        <w:rPr>
          <w:rFonts w:ascii="Open Sans SemiCondensed" w:hAnsi="Open Sans SemiCondensed" w:cs="Open Sans SemiCondensed"/>
          <w:b/>
          <w:bCs/>
          <w:sz w:val="22"/>
          <w:szCs w:val="22"/>
        </w:rPr>
        <w:t xml:space="preserve"> </w:t>
      </w:r>
      <w:r w:rsidRPr="000A4056">
        <w:rPr>
          <w:rFonts w:ascii="Open Sans SemiCondensed" w:hAnsi="Open Sans SemiCondensed" w:cs="Open Sans SemiCondensed"/>
          <w:b/>
          <w:bCs/>
          <w:sz w:val="22"/>
          <w:szCs w:val="22"/>
        </w:rPr>
        <w:t>17</w:t>
      </w:r>
      <w:r>
        <w:rPr>
          <w:rFonts w:ascii="Open Sans SemiCondensed" w:hAnsi="Open Sans SemiCondensed" w:cs="Open Sans SemiCondensed"/>
          <w:b/>
          <w:bCs/>
          <w:sz w:val="22"/>
          <w:szCs w:val="22"/>
        </w:rPr>
        <w:t>.01.2025</w:t>
      </w:r>
      <w:r w:rsidR="00FE7473" w:rsidRPr="00C10FD0">
        <w:rPr>
          <w:rFonts w:ascii="Open Sans SemiCondensed" w:hAnsi="Open Sans SemiCondensed" w:cs="Open Sans SemiCondensed"/>
          <w:b/>
          <w:bCs/>
          <w:sz w:val="22"/>
          <w:szCs w:val="22"/>
        </w:rPr>
        <w:t xml:space="preserve">. </w:t>
      </w:r>
      <w:r w:rsidR="00D92530" w:rsidRPr="00D92530">
        <w:rPr>
          <w:rFonts w:ascii="Open Sans SemiCondensed" w:hAnsi="Open Sans SemiCondensed" w:cs="Open Sans SemiCondensed"/>
          <w:b/>
          <w:bCs/>
          <w:sz w:val="22"/>
          <w:szCs w:val="22"/>
        </w:rPr>
        <w:t>Über 300 Teilnehmende aus dem Netzwerk von Goodyear Retail Systems (GRS) kamen am 10. und 11. Januar 2025 zum GRS-Meistertreffen im Crowne Plaza Hotel in Neuss/Düsseldorf zusammen. Die zweitägige Veranstaltung bot Meisterinnen und Meistern, Unternehmerinnen und Unternehmern sowie Werkstattmitarbeitenden ein vielseitiges Programm mit Fachvorträgen, praxisnahen Workshops und einer hochkarätigen Hausmesse.</w:t>
      </w:r>
    </w:p>
    <w:p w14:paraId="7BA7B74A" w14:textId="77777777" w:rsidR="00D92530" w:rsidRPr="00C10FD0" w:rsidRDefault="00D92530" w:rsidP="00D92530">
      <w:pPr>
        <w:rPr>
          <w:rFonts w:ascii="Open Sans SemiCondensed" w:hAnsi="Open Sans SemiCondensed" w:cs="Open Sans SemiCondensed"/>
          <w:sz w:val="22"/>
          <w:szCs w:val="22"/>
        </w:rPr>
      </w:pPr>
    </w:p>
    <w:p w14:paraId="39EF882E" w14:textId="258AED14" w:rsidR="00C10FD0" w:rsidRPr="00C10FD0" w:rsidRDefault="00C10FD0" w:rsidP="0085778C">
      <w:pPr>
        <w:spacing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Am ersten Tag nutzten mehr als 3</w:t>
      </w:r>
      <w:r w:rsidR="00E66138">
        <w:rPr>
          <w:rFonts w:ascii="Open Sans SemiCondensed" w:hAnsi="Open Sans SemiCondensed" w:cs="Open Sans SemiCondensed"/>
          <w:sz w:val="22"/>
          <w:szCs w:val="22"/>
        </w:rPr>
        <w:t>5</w:t>
      </w:r>
      <w:r w:rsidRPr="00C10FD0">
        <w:rPr>
          <w:rFonts w:ascii="Open Sans SemiCondensed" w:hAnsi="Open Sans SemiCondensed" w:cs="Open Sans SemiCondensed"/>
          <w:sz w:val="22"/>
          <w:szCs w:val="22"/>
        </w:rPr>
        <w:t xml:space="preserve"> Lieferanten und Aussteller die Gelegenheit, ihre neuesten technischen Lösungen und Produkte vorzustellen. Die von Thorsten Brückner, Leiter Autoservice GRS, und der Einkaufsgesellschaft </w:t>
      </w:r>
      <w:proofErr w:type="spellStart"/>
      <w:r w:rsidRPr="00C10FD0">
        <w:rPr>
          <w:rFonts w:ascii="Open Sans SemiCondensed" w:hAnsi="Open Sans SemiCondensed" w:cs="Open Sans SemiCondensed"/>
          <w:sz w:val="22"/>
          <w:szCs w:val="22"/>
        </w:rPr>
        <w:t>FRi</w:t>
      </w:r>
      <w:proofErr w:type="spellEnd"/>
      <w:r w:rsidRPr="00C10FD0">
        <w:rPr>
          <w:rFonts w:ascii="Open Sans SemiCondensed" w:hAnsi="Open Sans SemiCondensed" w:cs="Open Sans SemiCondensed"/>
          <w:sz w:val="22"/>
          <w:szCs w:val="22"/>
        </w:rPr>
        <w:t xml:space="preserve"> organisierte Hausmesse bot eine ideale Plattform für den fachlichen Austausch und das Knüpfen neuer Geschäftskontakte.</w:t>
      </w:r>
    </w:p>
    <w:p w14:paraId="7F50C2FD" w14:textId="054010DC" w:rsidR="00C10FD0" w:rsidRPr="00C10FD0" w:rsidRDefault="00C10FD0" w:rsidP="0085778C">
      <w:pPr>
        <w:spacing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 xml:space="preserve">Der zweite Veranstaltungstag widmete sich den aktuellen Herausforderungen und Entwicklungen im Kfz-Gewerbe. Brückner zeigte sich erfreut über das starke Interesse an strategischen und technischen Zukunftsthemen und nutzte </w:t>
      </w:r>
      <w:r w:rsidR="0085778C">
        <w:rPr>
          <w:rFonts w:ascii="Open Sans SemiCondensed" w:hAnsi="Open Sans SemiCondensed" w:cs="Open Sans SemiCondensed"/>
          <w:sz w:val="22"/>
          <w:szCs w:val="22"/>
        </w:rPr>
        <w:t xml:space="preserve">im Rahmen der Veranstaltung </w:t>
      </w:r>
      <w:r w:rsidRPr="00C10FD0">
        <w:rPr>
          <w:rFonts w:ascii="Open Sans SemiCondensed" w:hAnsi="Open Sans SemiCondensed" w:cs="Open Sans SemiCondensed"/>
          <w:sz w:val="22"/>
          <w:szCs w:val="22"/>
        </w:rPr>
        <w:t xml:space="preserve">die Gelegenheit, Timo Hummel als neuen Autoservice-Berater bei GRS vorzustellen. </w:t>
      </w:r>
      <w:r w:rsidR="0085778C">
        <w:rPr>
          <w:rFonts w:ascii="Open Sans SemiCondensed" w:hAnsi="Open Sans SemiCondensed" w:cs="Open Sans SemiCondensed"/>
          <w:sz w:val="22"/>
          <w:szCs w:val="22"/>
        </w:rPr>
        <w:t>Hummel tritt</w:t>
      </w:r>
      <w:r w:rsidRPr="00C10FD0">
        <w:rPr>
          <w:rFonts w:ascii="Open Sans SemiCondensed" w:hAnsi="Open Sans SemiCondensed" w:cs="Open Sans SemiCondensed"/>
          <w:sz w:val="22"/>
          <w:szCs w:val="22"/>
        </w:rPr>
        <w:t xml:space="preserve"> die Nachfolge von Reinhold Kail an, der in den Vorruhestand verabschiedet wurde.</w:t>
      </w:r>
      <w:r w:rsidR="0085778C">
        <w:rPr>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 xml:space="preserve">GRS-Geschäftsführer Goran </w:t>
      </w:r>
      <w:proofErr w:type="spellStart"/>
      <w:r w:rsidRPr="00C10FD0">
        <w:rPr>
          <w:rFonts w:ascii="Open Sans SemiCondensed" w:hAnsi="Open Sans SemiCondensed" w:cs="Open Sans SemiCondensed"/>
          <w:sz w:val="22"/>
          <w:szCs w:val="22"/>
        </w:rPr>
        <w:t>Zubanovic</w:t>
      </w:r>
      <w:proofErr w:type="spellEnd"/>
      <w:r w:rsidRPr="00C10FD0">
        <w:rPr>
          <w:rFonts w:ascii="Open Sans SemiCondensed" w:hAnsi="Open Sans SemiCondensed" w:cs="Open Sans SemiCondensed"/>
          <w:sz w:val="22"/>
          <w:szCs w:val="22"/>
        </w:rPr>
        <w:t xml:space="preserve"> stellte seinen Vortrag unter das Motto „Meister der Mobilität“ und würdigte den hohen Einsatz der Werkstatt-Teams angesichts steigender Auslastung und wachsender Dienstleistungsnachfrage. Gleichzeitig verwies er auf die Notwendigkeit, Prozesse effizienter zu gestalten und Teams gezielt zu führen und zu motivieren.</w:t>
      </w:r>
      <w:r w:rsidR="0085778C">
        <w:rPr>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„Wir haben aktuell keine Sorge, dass zu wenig Kunden und Fahrzeuge in unsere Betriebe kommen. Vielmehr geht es darum, die vorhandenen Teams optimal einzusetzen, um die anfallenden Arbeiten effizient zu strukturieren und abzuarbeiten. Schulung und Fortbildung spielen dabei eine entscheidende Rolle.“</w:t>
      </w:r>
      <w:r w:rsidR="0085778C">
        <w:rPr>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 xml:space="preserve">Besonders erfreut zeigte sich </w:t>
      </w:r>
      <w:proofErr w:type="spellStart"/>
      <w:r w:rsidRPr="00C10FD0">
        <w:rPr>
          <w:rFonts w:ascii="Open Sans SemiCondensed" w:hAnsi="Open Sans SemiCondensed" w:cs="Open Sans SemiCondensed"/>
          <w:sz w:val="22"/>
          <w:szCs w:val="22"/>
        </w:rPr>
        <w:t>Zubanovic</w:t>
      </w:r>
      <w:proofErr w:type="spellEnd"/>
      <w:r w:rsidRPr="00C10FD0">
        <w:rPr>
          <w:rFonts w:ascii="Open Sans SemiCondensed" w:hAnsi="Open Sans SemiCondensed" w:cs="Open Sans SemiCondensed"/>
          <w:sz w:val="22"/>
          <w:szCs w:val="22"/>
        </w:rPr>
        <w:t xml:space="preserve"> über die hohe Teilnehmerzahl und den </w:t>
      </w:r>
      <w:r w:rsidRPr="00C10FD0">
        <w:rPr>
          <w:rFonts w:ascii="Open Sans SemiCondensed" w:hAnsi="Open Sans SemiCondensed" w:cs="Open Sans SemiCondensed"/>
          <w:sz w:val="22"/>
          <w:szCs w:val="22"/>
        </w:rPr>
        <w:lastRenderedPageBreak/>
        <w:t>aktiven Austausch innerhalb des Netzwerks. Er begrüßte erstmals auch GRS-Partner aus den Niederlanden und der Schweiz.</w:t>
      </w:r>
    </w:p>
    <w:p w14:paraId="3D7E43D8" w14:textId="77777777" w:rsidR="0085778C" w:rsidRDefault="0085778C" w:rsidP="0085778C">
      <w:pPr>
        <w:spacing w:line="276" w:lineRule="auto"/>
        <w:rPr>
          <w:rFonts w:ascii="Open Sans SemiCondensed" w:hAnsi="Open Sans SemiCondensed" w:cs="Open Sans SemiCondensed"/>
          <w:b/>
          <w:bCs/>
          <w:sz w:val="22"/>
          <w:szCs w:val="22"/>
        </w:rPr>
      </w:pPr>
    </w:p>
    <w:p w14:paraId="602D9000" w14:textId="0000E5D8" w:rsidR="00C10FD0" w:rsidRPr="0085778C" w:rsidRDefault="00C10FD0" w:rsidP="0085778C">
      <w:pPr>
        <w:spacing w:line="276" w:lineRule="auto"/>
        <w:rPr>
          <w:rFonts w:ascii="Open Sans SemiCondensed" w:hAnsi="Open Sans SemiCondensed" w:cs="Open Sans SemiCondensed"/>
          <w:b/>
          <w:bCs/>
          <w:sz w:val="22"/>
          <w:szCs w:val="22"/>
        </w:rPr>
      </w:pPr>
      <w:r w:rsidRPr="0085778C">
        <w:rPr>
          <w:rFonts w:ascii="Open Sans SemiCondensed" w:hAnsi="Open Sans SemiCondensed" w:cs="Open Sans SemiCondensed"/>
          <w:b/>
          <w:bCs/>
          <w:sz w:val="22"/>
          <w:szCs w:val="22"/>
        </w:rPr>
        <w:t>Fachwissen für die Praxis</w:t>
      </w:r>
    </w:p>
    <w:p w14:paraId="2D3ECB5C" w14:textId="77777777" w:rsidR="0085778C" w:rsidRDefault="0085778C" w:rsidP="0085778C">
      <w:pPr>
        <w:spacing w:line="276" w:lineRule="auto"/>
        <w:rPr>
          <w:rFonts w:ascii="Open Sans SemiCondensed" w:hAnsi="Open Sans SemiCondensed" w:cs="Open Sans SemiCondensed"/>
          <w:sz w:val="22"/>
          <w:szCs w:val="22"/>
        </w:rPr>
      </w:pPr>
    </w:p>
    <w:p w14:paraId="70997274" w14:textId="4528062F" w:rsidR="00C10FD0" w:rsidRPr="00C10FD0" w:rsidRDefault="00C10FD0" w:rsidP="0085778C">
      <w:pPr>
        <w:spacing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 xml:space="preserve">Welche Unterstützung GRS-Betriebe durch das Netzwerk erhalten, um sich als „Meister der Mobilität“ zu behaupten, wurde in den anschließenden Fachvorträgen und Workshops deutlich. Zu den </w:t>
      </w:r>
      <w:r w:rsidR="002E33B8">
        <w:rPr>
          <w:rFonts w:ascii="Open Sans SemiCondensed" w:hAnsi="Open Sans SemiCondensed" w:cs="Open Sans SemiCondensed"/>
          <w:sz w:val="22"/>
          <w:szCs w:val="22"/>
        </w:rPr>
        <w:t>Themen</w:t>
      </w:r>
      <w:r w:rsidRPr="00C10FD0">
        <w:rPr>
          <w:rFonts w:ascii="Open Sans SemiCondensed" w:hAnsi="Open Sans SemiCondensed" w:cs="Open Sans SemiCondensed"/>
          <w:sz w:val="22"/>
          <w:szCs w:val="22"/>
        </w:rPr>
        <w:t xml:space="preserve"> zählten der professionelle Umgang mit von Kunden mitgebrachten Ersatzteilen, die Nutzung des Digitalen Servicehefts sowie die Möglichkeiten der </w:t>
      </w:r>
      <w:proofErr w:type="spellStart"/>
      <w:r w:rsidRPr="00C10FD0">
        <w:rPr>
          <w:rFonts w:ascii="Open Sans SemiCondensed" w:hAnsi="Open Sans SemiCondensed" w:cs="Open Sans SemiCondensed"/>
          <w:sz w:val="22"/>
          <w:szCs w:val="22"/>
        </w:rPr>
        <w:t>TecRMI</w:t>
      </w:r>
      <w:proofErr w:type="spellEnd"/>
      <w:r w:rsidRPr="00C10FD0">
        <w:rPr>
          <w:rFonts w:ascii="Open Sans SemiCondensed" w:hAnsi="Open Sans SemiCondensed" w:cs="Open Sans SemiCondensed"/>
          <w:sz w:val="22"/>
          <w:szCs w:val="22"/>
        </w:rPr>
        <w:t xml:space="preserve">-Plattform von </w:t>
      </w:r>
      <w:proofErr w:type="spellStart"/>
      <w:r w:rsidRPr="00C10FD0">
        <w:rPr>
          <w:rFonts w:ascii="Open Sans SemiCondensed" w:hAnsi="Open Sans SemiCondensed" w:cs="Open Sans SemiCondensed"/>
          <w:sz w:val="22"/>
          <w:szCs w:val="22"/>
        </w:rPr>
        <w:t>TecAlliance</w:t>
      </w:r>
      <w:proofErr w:type="spellEnd"/>
      <w:r w:rsidRPr="00C10FD0">
        <w:rPr>
          <w:rFonts w:ascii="Open Sans SemiCondensed" w:hAnsi="Open Sans SemiCondensed" w:cs="Open Sans SemiCondensed"/>
          <w:sz w:val="22"/>
          <w:szCs w:val="22"/>
        </w:rPr>
        <w:t>, die 18 Marken bündelt und so den Werkstätten einen direkten Zugriff auf wichtige Fahrzeugdaten ermöglicht.</w:t>
      </w:r>
    </w:p>
    <w:p w14:paraId="343DA135" w14:textId="0A591B69" w:rsidR="00C10FD0" w:rsidRPr="00C10FD0" w:rsidRDefault="00C10FD0" w:rsidP="0085778C">
      <w:pPr>
        <w:spacing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 xml:space="preserve">Weitere Schwerpunkte bildeten die </w:t>
      </w:r>
      <w:r w:rsidR="00A52262">
        <w:rPr>
          <w:rFonts w:ascii="Open Sans SemiCondensed" w:hAnsi="Open Sans SemiCondensed" w:cs="Open Sans SemiCondensed"/>
          <w:sz w:val="22"/>
          <w:szCs w:val="22"/>
        </w:rPr>
        <w:t>Wichtigkeit</w:t>
      </w:r>
      <w:r w:rsidRPr="00C10FD0">
        <w:rPr>
          <w:rFonts w:ascii="Open Sans SemiCondensed" w:hAnsi="Open Sans SemiCondensed" w:cs="Open Sans SemiCondensed"/>
          <w:sz w:val="22"/>
          <w:szCs w:val="22"/>
        </w:rPr>
        <w:t xml:space="preserve"> der </w:t>
      </w:r>
      <w:r w:rsidR="002E33B8">
        <w:rPr>
          <w:rFonts w:ascii="Open Sans SemiCondensed" w:hAnsi="Open Sans SemiCondensed" w:cs="Open Sans SemiCondensed"/>
          <w:sz w:val="22"/>
          <w:szCs w:val="22"/>
        </w:rPr>
        <w:t>Wartung des Automatikgetriebes</w:t>
      </w:r>
      <w:r w:rsidRPr="00C10FD0">
        <w:rPr>
          <w:rFonts w:ascii="Open Sans SemiCondensed" w:hAnsi="Open Sans SemiCondensed" w:cs="Open Sans SemiCondensed"/>
          <w:sz w:val="22"/>
          <w:szCs w:val="22"/>
        </w:rPr>
        <w:t xml:space="preserve">, vorgestellt von Liqui Moly, sowie neue Herausforderungen durch Car-Connectivity und digitale Fahrzeugdienste, thematisiert von der Alliance Automotive Group. Der TÜV Rheinland informierte über Arbeitssicherheitsvorschriften, Gesundheitsschutz und gesetzliche Grundpflichten in der Werkstatt. </w:t>
      </w:r>
      <w:proofErr w:type="spellStart"/>
      <w:r w:rsidRPr="00C10FD0">
        <w:rPr>
          <w:rFonts w:ascii="Open Sans SemiCondensed" w:hAnsi="Open Sans SemiCondensed" w:cs="Open Sans SemiCondensed"/>
          <w:sz w:val="22"/>
          <w:szCs w:val="22"/>
        </w:rPr>
        <w:t>Repareo</w:t>
      </w:r>
      <w:proofErr w:type="spellEnd"/>
      <w:r w:rsidRPr="00C10FD0">
        <w:rPr>
          <w:rFonts w:ascii="Open Sans SemiCondensed" w:hAnsi="Open Sans SemiCondensed" w:cs="Open Sans SemiCondensed"/>
          <w:sz w:val="22"/>
          <w:szCs w:val="22"/>
        </w:rPr>
        <w:t xml:space="preserve"> präsentierte </w:t>
      </w:r>
      <w:r w:rsidR="002E33B8">
        <w:rPr>
          <w:rFonts w:ascii="Open Sans SemiCondensed" w:hAnsi="Open Sans SemiCondensed" w:cs="Open Sans SemiCondensed"/>
          <w:sz w:val="22"/>
          <w:szCs w:val="22"/>
        </w:rPr>
        <w:t xml:space="preserve">seine </w:t>
      </w:r>
      <w:r w:rsidRPr="00C10FD0">
        <w:rPr>
          <w:rFonts w:ascii="Open Sans SemiCondensed" w:hAnsi="Open Sans SemiCondensed" w:cs="Open Sans SemiCondensed"/>
          <w:sz w:val="22"/>
          <w:szCs w:val="22"/>
        </w:rPr>
        <w:t>digitale</w:t>
      </w:r>
      <w:r w:rsidR="002E33B8">
        <w:rPr>
          <w:rFonts w:ascii="Open Sans SemiCondensed" w:hAnsi="Open Sans SemiCondensed" w:cs="Open Sans SemiCondensed"/>
          <w:sz w:val="22"/>
          <w:szCs w:val="22"/>
        </w:rPr>
        <w:t>n</w:t>
      </w:r>
      <w:r w:rsidRPr="00C10FD0">
        <w:rPr>
          <w:rFonts w:ascii="Open Sans SemiCondensed" w:hAnsi="Open Sans SemiCondensed" w:cs="Open Sans SemiCondensed"/>
          <w:sz w:val="22"/>
          <w:szCs w:val="22"/>
        </w:rPr>
        <w:t xml:space="preserve"> Lösungen zur Optimierung der Werkstattauslastung, insbesondere für Leasing- und Flottenkunden. </w:t>
      </w:r>
      <w:proofErr w:type="spellStart"/>
      <w:r w:rsidR="0085778C">
        <w:rPr>
          <w:rFonts w:ascii="Open Sans SemiCondensed" w:hAnsi="Open Sans SemiCondensed" w:cs="Open Sans SemiCondensed"/>
          <w:sz w:val="22"/>
          <w:szCs w:val="22"/>
        </w:rPr>
        <w:t>FRi</w:t>
      </w:r>
      <w:proofErr w:type="spellEnd"/>
      <w:r w:rsidR="0085778C">
        <w:rPr>
          <w:rFonts w:ascii="Open Sans SemiCondensed" w:hAnsi="Open Sans SemiCondensed" w:cs="Open Sans SemiCondensed"/>
          <w:sz w:val="22"/>
          <w:szCs w:val="22"/>
        </w:rPr>
        <w:t>-Geschäftsführer Michael Weitz</w:t>
      </w:r>
      <w:r w:rsidRPr="00C10FD0">
        <w:rPr>
          <w:rFonts w:ascii="Open Sans SemiCondensed" w:hAnsi="Open Sans SemiCondensed" w:cs="Open Sans SemiCondensed"/>
          <w:sz w:val="22"/>
          <w:szCs w:val="22"/>
        </w:rPr>
        <w:t xml:space="preserve"> stellte dar, wie GRS-Betriebe durch gebündelte Einkaufsaktivitäten von besseren Konditionen, einer </w:t>
      </w:r>
      <w:r w:rsidR="008717D9">
        <w:rPr>
          <w:rFonts w:ascii="Open Sans SemiCondensed" w:hAnsi="Open Sans SemiCondensed" w:cs="Open Sans SemiCondensed"/>
          <w:sz w:val="22"/>
          <w:szCs w:val="22"/>
        </w:rPr>
        <w:t>guten</w:t>
      </w:r>
      <w:r w:rsidRPr="00C10FD0">
        <w:rPr>
          <w:rFonts w:ascii="Open Sans SemiCondensed" w:hAnsi="Open Sans SemiCondensed" w:cs="Open Sans SemiCondensed"/>
          <w:sz w:val="22"/>
          <w:szCs w:val="22"/>
        </w:rPr>
        <w:t xml:space="preserve"> Distribution sowie gezielten Schulungsangeboten</w:t>
      </w:r>
      <w:r w:rsidR="0021677B">
        <w:rPr>
          <w:rFonts w:ascii="Open Sans SemiCondensed" w:hAnsi="Open Sans SemiCondensed" w:cs="Open Sans SemiCondensed"/>
          <w:sz w:val="22"/>
          <w:szCs w:val="22"/>
        </w:rPr>
        <w:t xml:space="preserve"> der Lieferanten</w:t>
      </w:r>
      <w:r w:rsidRPr="00C10FD0">
        <w:rPr>
          <w:rFonts w:ascii="Open Sans SemiCondensed" w:hAnsi="Open Sans SemiCondensed" w:cs="Open Sans SemiCondensed"/>
          <w:sz w:val="22"/>
          <w:szCs w:val="22"/>
        </w:rPr>
        <w:t xml:space="preserve"> profitieren können.</w:t>
      </w:r>
    </w:p>
    <w:p w14:paraId="7FB33010" w14:textId="121A4A6F" w:rsidR="00C10FD0" w:rsidRPr="00C10FD0" w:rsidRDefault="00C10FD0" w:rsidP="0085778C">
      <w:pPr>
        <w:spacing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 xml:space="preserve">Auch in den anschließenden Workshops standen praxisnahe Inhalte im Vordergrund. Bernd Lutz von </w:t>
      </w:r>
      <w:r w:rsidR="004F5CA8">
        <w:rPr>
          <w:rFonts w:ascii="Open Sans SemiCondensed" w:hAnsi="Open Sans SemiCondensed" w:cs="Open Sans SemiCondensed"/>
          <w:sz w:val="22"/>
          <w:szCs w:val="22"/>
        </w:rPr>
        <w:t xml:space="preserve">der </w:t>
      </w:r>
      <w:r w:rsidRPr="00C10FD0">
        <w:rPr>
          <w:rFonts w:ascii="Open Sans SemiCondensed" w:hAnsi="Open Sans SemiCondensed" w:cs="Open Sans SemiCondensed"/>
          <w:sz w:val="22"/>
          <w:szCs w:val="22"/>
        </w:rPr>
        <w:t xml:space="preserve">Diesel Expert Mezger GmbH &amp; Co. KG vertiefte das Thema „Emissionen am Dieselmotor“. </w:t>
      </w:r>
      <w:r w:rsidR="006271EF">
        <w:rPr>
          <w:rFonts w:ascii="Open Sans SemiCondensed" w:hAnsi="Open Sans SemiCondensed" w:cs="Open Sans SemiCondensed"/>
          <w:sz w:val="22"/>
          <w:szCs w:val="22"/>
        </w:rPr>
        <w:t>Bastian Wolter</w:t>
      </w:r>
      <w:r w:rsidRPr="00C10FD0">
        <w:rPr>
          <w:rFonts w:ascii="Open Sans SemiCondensed" w:hAnsi="Open Sans SemiCondensed" w:cs="Open Sans SemiCondensed"/>
          <w:sz w:val="22"/>
          <w:szCs w:val="22"/>
        </w:rPr>
        <w:t xml:space="preserve"> von Würth beleuchtete die aktuellen rechtlichen Anforderungen und Innovationen im Bereich Klimaanlagen, darunter die CO₂-Reduzierung und das System </w:t>
      </w:r>
      <w:proofErr w:type="spellStart"/>
      <w:r w:rsidRPr="00C10FD0">
        <w:rPr>
          <w:rFonts w:ascii="Open Sans SemiCondensed" w:hAnsi="Open Sans SemiCondensed" w:cs="Open Sans SemiCondensed"/>
          <w:sz w:val="22"/>
          <w:szCs w:val="22"/>
        </w:rPr>
        <w:t>Aircowell</w:t>
      </w:r>
      <w:proofErr w:type="spellEnd"/>
      <w:r w:rsidRPr="00C10FD0">
        <w:rPr>
          <w:rFonts w:ascii="Open Sans SemiCondensed" w:hAnsi="Open Sans SemiCondensed" w:cs="Open Sans SemiCondensed"/>
          <w:sz w:val="22"/>
          <w:szCs w:val="22"/>
        </w:rPr>
        <w:t xml:space="preserve">. Bernhard </w:t>
      </w:r>
      <w:proofErr w:type="spellStart"/>
      <w:r w:rsidRPr="00C10FD0">
        <w:rPr>
          <w:rFonts w:ascii="Open Sans SemiCondensed" w:hAnsi="Open Sans SemiCondensed" w:cs="Open Sans SemiCondensed"/>
          <w:sz w:val="22"/>
          <w:szCs w:val="22"/>
        </w:rPr>
        <w:t>Preuth</w:t>
      </w:r>
      <w:proofErr w:type="spellEnd"/>
      <w:r w:rsidRPr="00C10FD0">
        <w:rPr>
          <w:rFonts w:ascii="Open Sans SemiCondensed" w:hAnsi="Open Sans SemiCondensed" w:cs="Open Sans SemiCondensed"/>
          <w:sz w:val="22"/>
          <w:szCs w:val="22"/>
        </w:rPr>
        <w:t xml:space="preserve"> von der Alliance Automotive Group zeigte auf, wie neue Technologien im Bereich </w:t>
      </w:r>
      <w:proofErr w:type="spellStart"/>
      <w:r w:rsidRPr="00C10FD0">
        <w:rPr>
          <w:rFonts w:ascii="Open Sans SemiCondensed" w:hAnsi="Open Sans SemiCondensed" w:cs="Open Sans SemiCondensed"/>
          <w:sz w:val="22"/>
          <w:szCs w:val="22"/>
        </w:rPr>
        <w:t>CarNet</w:t>
      </w:r>
      <w:proofErr w:type="spellEnd"/>
      <w:r w:rsidRPr="00C10FD0">
        <w:rPr>
          <w:rFonts w:ascii="Open Sans SemiCondensed" w:hAnsi="Open Sans SemiCondensed" w:cs="Open Sans SemiCondensed"/>
          <w:sz w:val="22"/>
          <w:szCs w:val="22"/>
        </w:rPr>
        <w:t xml:space="preserve"> den Werkstattalltag verändern. Andreas Thielen von ATE erläuterte die speziellen Anforderungen an Bremssysteme in der E-Mobilität.</w:t>
      </w:r>
      <w:r w:rsidR="0085778C">
        <w:rPr>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Die rege Beteiligung, gezielten Nachfragen und Diskussionen zeigten, wie relevant diese Themen für den täglichen Werkstattbetrieb sind.</w:t>
      </w:r>
    </w:p>
    <w:p w14:paraId="3199960B" w14:textId="77777777" w:rsidR="0085778C" w:rsidRDefault="0085778C" w:rsidP="0085778C">
      <w:pPr>
        <w:spacing w:line="276" w:lineRule="auto"/>
        <w:rPr>
          <w:rFonts w:ascii="Open Sans SemiCondensed" w:hAnsi="Open Sans SemiCondensed" w:cs="Open Sans SemiCondensed"/>
          <w:b/>
          <w:bCs/>
          <w:sz w:val="22"/>
          <w:szCs w:val="22"/>
        </w:rPr>
      </w:pPr>
    </w:p>
    <w:p w14:paraId="18E41271" w14:textId="08DD6C8A" w:rsidR="00C10FD0" w:rsidRPr="0085778C" w:rsidRDefault="00C10FD0" w:rsidP="0085778C">
      <w:pPr>
        <w:spacing w:line="276" w:lineRule="auto"/>
        <w:rPr>
          <w:rFonts w:ascii="Open Sans SemiCondensed" w:hAnsi="Open Sans SemiCondensed" w:cs="Open Sans SemiCondensed"/>
          <w:b/>
          <w:bCs/>
          <w:sz w:val="22"/>
          <w:szCs w:val="22"/>
        </w:rPr>
      </w:pPr>
      <w:r w:rsidRPr="0085778C">
        <w:rPr>
          <w:rFonts w:ascii="Open Sans SemiCondensed" w:hAnsi="Open Sans SemiCondensed" w:cs="Open Sans SemiCondensed"/>
          <w:b/>
          <w:bCs/>
          <w:sz w:val="22"/>
          <w:szCs w:val="22"/>
        </w:rPr>
        <w:t>Weiterbildung als Schlüssel zum Erfolg</w:t>
      </w:r>
    </w:p>
    <w:p w14:paraId="5269B167" w14:textId="77777777" w:rsidR="0085778C" w:rsidRDefault="0085778C" w:rsidP="0085778C">
      <w:pPr>
        <w:spacing w:line="276" w:lineRule="auto"/>
        <w:rPr>
          <w:rFonts w:ascii="Open Sans SemiCondensed" w:hAnsi="Open Sans SemiCondensed" w:cs="Open Sans SemiCondensed"/>
          <w:sz w:val="22"/>
          <w:szCs w:val="22"/>
        </w:rPr>
      </w:pPr>
    </w:p>
    <w:p w14:paraId="313058F1" w14:textId="00624047" w:rsidR="00C10FD0" w:rsidRPr="00C10FD0" w:rsidRDefault="00C10FD0" w:rsidP="0085778C">
      <w:pPr>
        <w:spacing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 xml:space="preserve">Zum Abschluss des Meistertreffens </w:t>
      </w:r>
      <w:r w:rsidR="007E2930">
        <w:rPr>
          <w:rFonts w:ascii="Open Sans SemiCondensed" w:hAnsi="Open Sans SemiCondensed" w:cs="Open Sans SemiCondensed"/>
          <w:sz w:val="22"/>
          <w:szCs w:val="22"/>
        </w:rPr>
        <w:t xml:space="preserve">ehrte </w:t>
      </w:r>
      <w:r w:rsidRPr="00C10FD0">
        <w:rPr>
          <w:rFonts w:ascii="Open Sans SemiCondensed" w:hAnsi="Open Sans SemiCondensed" w:cs="Open Sans SemiCondensed"/>
          <w:sz w:val="22"/>
          <w:szCs w:val="22"/>
        </w:rPr>
        <w:t xml:space="preserve">Brückner Roman Vogelsang, Autoservice-Berater bei GRS, </w:t>
      </w:r>
      <w:r w:rsidR="007E2930">
        <w:rPr>
          <w:rFonts w:ascii="Open Sans SemiCondensed" w:hAnsi="Open Sans SemiCondensed" w:cs="Open Sans SemiCondensed"/>
          <w:sz w:val="22"/>
          <w:szCs w:val="22"/>
        </w:rPr>
        <w:t>anlässlich seines</w:t>
      </w:r>
      <w:r w:rsidRPr="00C10FD0">
        <w:rPr>
          <w:rFonts w:ascii="Open Sans SemiCondensed" w:hAnsi="Open Sans SemiCondensed" w:cs="Open Sans SemiCondensed"/>
          <w:sz w:val="22"/>
          <w:szCs w:val="22"/>
        </w:rPr>
        <w:t xml:space="preserve"> 10-jährigen Firmenjubiläum</w:t>
      </w:r>
      <w:r w:rsidR="007E2930">
        <w:rPr>
          <w:rFonts w:ascii="Open Sans SemiCondensed" w:hAnsi="Open Sans SemiCondensed" w:cs="Open Sans SemiCondensed"/>
          <w:sz w:val="22"/>
          <w:szCs w:val="22"/>
        </w:rPr>
        <w:t>s</w:t>
      </w:r>
      <w:r w:rsidRPr="00C10FD0">
        <w:rPr>
          <w:rFonts w:ascii="Open Sans SemiCondensed" w:hAnsi="Open Sans SemiCondensed" w:cs="Open Sans SemiCondensed"/>
          <w:sz w:val="22"/>
          <w:szCs w:val="22"/>
        </w:rPr>
        <w:t>.</w:t>
      </w:r>
      <w:r w:rsidR="0085778C">
        <w:rPr>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In seinem Schlusswort unterstrich er die Bedeutung kontinuierlicher Weiterbildung und Nachwuchsförderung im GRS-Netzwerk. Mit den Schulungsangeboten des GRS-Trainingscenters stehen den Partnerbetrieben das ganze Jahr über praxisnahe Fortbildungsmaßnahmen zur Verfügung. Ergänzt wird das Angebot durch das GRS</w:t>
      </w:r>
      <w:r w:rsidR="000A4056">
        <w:rPr>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Azubi-Camp, die Weiterbildung zum GRS-Serviceberater und vier für dieses Jahr geplante Autoservice-Roadshows.</w:t>
      </w:r>
      <w:r w:rsidR="0085778C">
        <w:rPr>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„Gerade in Zeiten knapper Personalressourcen ist es entscheidend, die vorhandenen Teams bestmöglich weiterzuentwickeln. Ich appelliere an alle Betriebe, die Schulungs- und Weiterbildungsangebote von GRS aktiv zu nutzen“</w:t>
      </w:r>
      <w:r w:rsidR="0085778C">
        <w:rPr>
          <w:rFonts w:ascii="Open Sans SemiCondensed" w:hAnsi="Open Sans SemiCondensed" w:cs="Open Sans SemiCondensed"/>
          <w:sz w:val="22"/>
          <w:szCs w:val="22"/>
        </w:rPr>
        <w:t xml:space="preserve">, so Brückner. </w:t>
      </w:r>
    </w:p>
    <w:p w14:paraId="0EA505A8" w14:textId="263D79C7" w:rsidR="0085778C" w:rsidRDefault="00C10FD0" w:rsidP="0085778C">
      <w:pPr>
        <w:spacing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 xml:space="preserve">Das GRS-Meistertreffen 2025 hat eindrucksvoll gezeigt, wie wertvoll der fachliche Austausch und die enge Zusammenarbeit innerhalb des Netzwerks sind. Mit einer klaren Strategie, praxisnahen </w:t>
      </w:r>
      <w:r w:rsidRPr="00C10FD0">
        <w:rPr>
          <w:rFonts w:ascii="Open Sans SemiCondensed" w:hAnsi="Open Sans SemiCondensed" w:cs="Open Sans SemiCondensed"/>
          <w:sz w:val="22"/>
          <w:szCs w:val="22"/>
        </w:rPr>
        <w:lastRenderedPageBreak/>
        <w:t xml:space="preserve">Schulungen und innovativen Lösungen ist GRS optimal aufgestellt, um </w:t>
      </w:r>
      <w:r w:rsidR="004F5CA8">
        <w:rPr>
          <w:rFonts w:ascii="Open Sans SemiCondensed" w:hAnsi="Open Sans SemiCondensed" w:cs="Open Sans SemiCondensed"/>
          <w:sz w:val="22"/>
          <w:szCs w:val="22"/>
        </w:rPr>
        <w:t>die</w:t>
      </w:r>
      <w:r w:rsidRPr="00C10FD0">
        <w:rPr>
          <w:rFonts w:ascii="Open Sans SemiCondensed" w:hAnsi="Open Sans SemiCondensed" w:cs="Open Sans SemiCondensed"/>
          <w:sz w:val="22"/>
          <w:szCs w:val="22"/>
        </w:rPr>
        <w:t xml:space="preserve"> Partnerbetriebe in einem sich wandelnden Marktumfeld nachhaltig zu unterstützen.</w:t>
      </w:r>
    </w:p>
    <w:p w14:paraId="591B6158" w14:textId="77777777" w:rsidR="00E9336C" w:rsidRDefault="00E9336C" w:rsidP="00BA33CA">
      <w:pPr>
        <w:spacing w:after="240" w:line="276" w:lineRule="auto"/>
        <w:rPr>
          <w:rFonts w:ascii="Open Sans SemiCondensed" w:hAnsi="Open Sans SemiCondensed" w:cs="Open Sans SemiCondensed"/>
          <w:sz w:val="22"/>
          <w:szCs w:val="22"/>
        </w:rPr>
      </w:pPr>
    </w:p>
    <w:p w14:paraId="4BF3C908" w14:textId="3033F3BE" w:rsidR="00D54FD2" w:rsidRDefault="00D54FD2" w:rsidP="00BA33CA">
      <w:pPr>
        <w:spacing w:after="240" w:line="276" w:lineRule="auto"/>
        <w:rPr>
          <w:rFonts w:ascii="Open Sans SemiCondensed" w:hAnsi="Open Sans SemiCondensed" w:cs="Open Sans SemiCondensed"/>
          <w:sz w:val="22"/>
          <w:szCs w:val="22"/>
        </w:rPr>
      </w:pPr>
      <w:r w:rsidRPr="00D54FD2">
        <w:rPr>
          <w:rFonts w:ascii="Open Sans SemiCondensed" w:hAnsi="Open Sans SemiCondensed" w:cs="Open Sans SemiCondensed"/>
          <w:sz w:val="22"/>
          <w:szCs w:val="22"/>
        </w:rPr>
        <w:t>Fotos (©GRS</w:t>
      </w:r>
      <w:r>
        <w:rPr>
          <w:rFonts w:ascii="Open Sans SemiCondensed" w:hAnsi="Open Sans SemiCondensed" w:cs="Open Sans SemiCondensed"/>
          <w:sz w:val="22"/>
          <w:szCs w:val="22"/>
        </w:rPr>
        <w:t xml:space="preserve">) </w:t>
      </w:r>
    </w:p>
    <w:p w14:paraId="1A03B6AD" w14:textId="49CC2C0A" w:rsidR="00D54FD2" w:rsidRDefault="00D54FD2" w:rsidP="00D54FD2">
      <w:pPr>
        <w:pStyle w:val="Listenabsatz"/>
        <w:numPr>
          <w:ilvl w:val="0"/>
          <w:numId w:val="1"/>
        </w:numPr>
        <w:spacing w:after="240" w:line="276" w:lineRule="auto"/>
        <w:rPr>
          <w:rFonts w:ascii="Open Sans SemiCondensed" w:hAnsi="Open Sans SemiCondensed" w:cs="Open Sans SemiCondensed"/>
          <w:sz w:val="22"/>
          <w:szCs w:val="22"/>
        </w:rPr>
      </w:pPr>
      <w:r>
        <w:rPr>
          <w:rFonts w:ascii="Open Sans SemiCondensed" w:hAnsi="Open Sans SemiCondensed" w:cs="Open Sans SemiCondensed"/>
          <w:sz w:val="22"/>
          <w:szCs w:val="22"/>
        </w:rPr>
        <w:t xml:space="preserve">GRS Meistertreffen, Autoservice Leiter GRS Thorsten Brückner und Plenum </w:t>
      </w:r>
    </w:p>
    <w:p w14:paraId="43FBA8E7" w14:textId="77777777" w:rsidR="00D54FD2" w:rsidRDefault="00D54FD2" w:rsidP="00D54FD2">
      <w:pPr>
        <w:pStyle w:val="Listenabsatz"/>
        <w:numPr>
          <w:ilvl w:val="0"/>
          <w:numId w:val="1"/>
        </w:numPr>
        <w:spacing w:after="240" w:line="276" w:lineRule="auto"/>
        <w:rPr>
          <w:rFonts w:ascii="Open Sans SemiCondensed" w:hAnsi="Open Sans SemiCondensed" w:cs="Open Sans SemiCondensed"/>
          <w:sz w:val="22"/>
          <w:szCs w:val="22"/>
        </w:rPr>
      </w:pPr>
      <w:r>
        <w:rPr>
          <w:rFonts w:ascii="Open Sans SemiCondensed" w:hAnsi="Open Sans SemiCondensed" w:cs="Open Sans SemiCondensed"/>
          <w:sz w:val="22"/>
          <w:szCs w:val="22"/>
        </w:rPr>
        <w:t xml:space="preserve">GRS Meistertreffen, GRS-Geschäftsführer Goran </w:t>
      </w:r>
      <w:proofErr w:type="spellStart"/>
      <w:r>
        <w:rPr>
          <w:rFonts w:ascii="Open Sans SemiCondensed" w:hAnsi="Open Sans SemiCondensed" w:cs="Open Sans SemiCondensed"/>
          <w:sz w:val="22"/>
          <w:szCs w:val="22"/>
        </w:rPr>
        <w:t>Zubanovic</w:t>
      </w:r>
      <w:proofErr w:type="spellEnd"/>
      <w:r>
        <w:rPr>
          <w:rFonts w:ascii="Open Sans SemiCondensed" w:hAnsi="Open Sans SemiCondensed" w:cs="Open Sans SemiCondensed"/>
          <w:sz w:val="22"/>
          <w:szCs w:val="22"/>
        </w:rPr>
        <w:t xml:space="preserve"> und Plenum </w:t>
      </w:r>
    </w:p>
    <w:p w14:paraId="70CD1C25" w14:textId="77777777" w:rsidR="00D54FD2" w:rsidRDefault="00D54FD2" w:rsidP="00D54FD2">
      <w:pPr>
        <w:pStyle w:val="Listenabsatz"/>
        <w:numPr>
          <w:ilvl w:val="0"/>
          <w:numId w:val="1"/>
        </w:numPr>
        <w:spacing w:after="240" w:line="276" w:lineRule="auto"/>
        <w:rPr>
          <w:rFonts w:ascii="Open Sans SemiCondensed" w:hAnsi="Open Sans SemiCondensed" w:cs="Open Sans SemiCondensed"/>
          <w:sz w:val="22"/>
          <w:szCs w:val="22"/>
        </w:rPr>
      </w:pPr>
      <w:r>
        <w:rPr>
          <w:rFonts w:ascii="Open Sans SemiCondensed" w:hAnsi="Open Sans SemiCondensed" w:cs="Open Sans SemiCondensed"/>
          <w:sz w:val="22"/>
          <w:szCs w:val="22"/>
        </w:rPr>
        <w:t xml:space="preserve">GRS Meistertreffen, </w:t>
      </w:r>
      <w:proofErr w:type="spellStart"/>
      <w:r>
        <w:rPr>
          <w:rFonts w:ascii="Open Sans SemiCondensed" w:hAnsi="Open Sans SemiCondensed" w:cs="Open Sans SemiCondensed"/>
          <w:sz w:val="22"/>
          <w:szCs w:val="22"/>
        </w:rPr>
        <w:t>FRi</w:t>
      </w:r>
      <w:proofErr w:type="spellEnd"/>
      <w:r>
        <w:rPr>
          <w:rFonts w:ascii="Open Sans SemiCondensed" w:hAnsi="Open Sans SemiCondensed" w:cs="Open Sans SemiCondensed"/>
          <w:sz w:val="22"/>
          <w:szCs w:val="22"/>
        </w:rPr>
        <w:t xml:space="preserve">-Geschäftsführer Michael Weitz </w:t>
      </w:r>
    </w:p>
    <w:p w14:paraId="014E581C" w14:textId="669E3B01" w:rsidR="00D54FD2" w:rsidRDefault="00D54FD2" w:rsidP="00D54FD2">
      <w:pPr>
        <w:pStyle w:val="Listenabsatz"/>
        <w:numPr>
          <w:ilvl w:val="0"/>
          <w:numId w:val="1"/>
        </w:numPr>
        <w:spacing w:after="240" w:line="276" w:lineRule="auto"/>
        <w:rPr>
          <w:rFonts w:ascii="Open Sans SemiCondensed" w:hAnsi="Open Sans SemiCondensed" w:cs="Open Sans SemiCondensed"/>
          <w:sz w:val="22"/>
          <w:szCs w:val="22"/>
        </w:rPr>
      </w:pPr>
      <w:r>
        <w:rPr>
          <w:rFonts w:ascii="Open Sans SemiCondensed" w:hAnsi="Open Sans SemiCondensed" w:cs="Open Sans SemiCondensed"/>
          <w:sz w:val="22"/>
          <w:szCs w:val="22"/>
        </w:rPr>
        <w:t xml:space="preserve">GRS Meistertreffen, Hausmesse </w:t>
      </w:r>
    </w:p>
    <w:p w14:paraId="42D0268B" w14:textId="656CD361" w:rsidR="00D54FD2" w:rsidRDefault="00D54FD2" w:rsidP="00D54FD2">
      <w:pPr>
        <w:pStyle w:val="Listenabsatz"/>
        <w:numPr>
          <w:ilvl w:val="0"/>
          <w:numId w:val="1"/>
        </w:numPr>
        <w:spacing w:after="240" w:line="276" w:lineRule="auto"/>
        <w:rPr>
          <w:rFonts w:ascii="Open Sans SemiCondensed" w:hAnsi="Open Sans SemiCondensed" w:cs="Open Sans SemiCondensed"/>
          <w:sz w:val="22"/>
          <w:szCs w:val="22"/>
        </w:rPr>
      </w:pPr>
      <w:r>
        <w:rPr>
          <w:rFonts w:ascii="Open Sans SemiCondensed" w:hAnsi="Open Sans SemiCondensed" w:cs="Open Sans SemiCondensed"/>
          <w:sz w:val="22"/>
          <w:szCs w:val="22"/>
        </w:rPr>
        <w:t xml:space="preserve">GRS Meistertreffen, Teilnehmende im Austausch </w:t>
      </w:r>
    </w:p>
    <w:p w14:paraId="5C53C4E1" w14:textId="77777777" w:rsidR="00D54FD2" w:rsidRPr="00D54FD2" w:rsidRDefault="00D54FD2" w:rsidP="00D54FD2">
      <w:pPr>
        <w:pStyle w:val="Listenabsatz"/>
        <w:spacing w:after="240" w:line="276" w:lineRule="auto"/>
        <w:rPr>
          <w:rFonts w:ascii="Open Sans SemiCondensed" w:hAnsi="Open Sans SemiCondensed" w:cs="Open Sans SemiCondensed"/>
          <w:sz w:val="22"/>
          <w:szCs w:val="22"/>
        </w:rPr>
      </w:pPr>
    </w:p>
    <w:p w14:paraId="2C84028F" w14:textId="55A4858D" w:rsidR="00BA33CA" w:rsidRPr="00C10FD0" w:rsidRDefault="00BA33CA" w:rsidP="00BA33CA">
      <w:pPr>
        <w:spacing w:after="240" w:line="276" w:lineRule="auto"/>
        <w:rPr>
          <w:rFonts w:ascii="Open Sans SemiCondensed" w:hAnsi="Open Sans SemiCondensed" w:cs="Open Sans SemiCondensed"/>
          <w:sz w:val="22"/>
          <w:szCs w:val="22"/>
        </w:rPr>
      </w:pPr>
      <w:r w:rsidRPr="00C10FD0">
        <w:rPr>
          <w:rFonts w:ascii="Open Sans SemiCondensed" w:hAnsi="Open Sans SemiCondensed" w:cs="Open Sans SemiCondensed"/>
          <w:sz w:val="22"/>
          <w:szCs w:val="22"/>
        </w:rPr>
        <w:t xml:space="preserve">Diese Presseinformation sowie Bildmaterial finden Sie nebst weiteren Informationen über die </w:t>
      </w:r>
      <w:r w:rsidR="00B91E2F" w:rsidRPr="00C10FD0">
        <w:rPr>
          <w:rFonts w:ascii="Open Sans SemiCondensed" w:hAnsi="Open Sans SemiCondensed" w:cs="Open Sans SemiCondensed"/>
          <w:sz w:val="22"/>
          <w:szCs w:val="22"/>
        </w:rPr>
        <w:t>Goodyear Retail Systems</w:t>
      </w:r>
      <w:r w:rsidRPr="00C10FD0">
        <w:rPr>
          <w:rFonts w:ascii="Open Sans SemiCondensed" w:hAnsi="Open Sans SemiCondensed" w:cs="Open Sans SemiCondensed"/>
          <w:sz w:val="22"/>
          <w:szCs w:val="22"/>
        </w:rPr>
        <w:t xml:space="preserve"> zum Download unter </w:t>
      </w:r>
      <w:hyperlink r:id="rId6" w:history="1">
        <w:r w:rsidR="003249F1" w:rsidRPr="00C10FD0">
          <w:rPr>
            <w:rStyle w:val="Hyperlink"/>
            <w:rFonts w:ascii="Open Sans SemiCondensed" w:hAnsi="Open Sans SemiCondensed" w:cs="Open Sans SemiCondensed"/>
            <w:sz w:val="22"/>
            <w:szCs w:val="22"/>
          </w:rPr>
          <w:t>www.g-rs.de</w:t>
        </w:r>
      </w:hyperlink>
      <w:r w:rsidR="00517A4A" w:rsidRPr="00C10FD0">
        <w:rPr>
          <w:rStyle w:val="Hyperlink"/>
          <w:rFonts w:ascii="Open Sans SemiCondensed" w:hAnsi="Open Sans SemiCondensed" w:cs="Open Sans SemiCondensed"/>
          <w:sz w:val="22"/>
          <w:szCs w:val="22"/>
        </w:rPr>
        <w:t xml:space="preserve">. </w:t>
      </w:r>
      <w:r w:rsidRPr="00C10FD0">
        <w:rPr>
          <w:rFonts w:ascii="Open Sans SemiCondensed" w:hAnsi="Open Sans SemiCondensed" w:cs="Open Sans SemiCondensed"/>
          <w:sz w:val="22"/>
          <w:szCs w:val="22"/>
        </w:rPr>
        <w:t xml:space="preserve"> </w:t>
      </w:r>
    </w:p>
    <w:p w14:paraId="61E28F6A" w14:textId="2CC4ECDF" w:rsidR="008D49A6" w:rsidRDefault="008D49A6" w:rsidP="00BA33CA">
      <w:pPr>
        <w:spacing w:line="276" w:lineRule="auto"/>
        <w:jc w:val="both"/>
        <w:rPr>
          <w:rFonts w:ascii="Open Sans SemiCondensed" w:hAnsi="Open Sans SemiCondensed" w:cs="Open Sans SemiCondensed"/>
          <w:b/>
        </w:rPr>
      </w:pPr>
    </w:p>
    <w:p w14:paraId="619BF044" w14:textId="77777777" w:rsidR="00D54FD2" w:rsidRPr="00C10FD0" w:rsidRDefault="00D54FD2" w:rsidP="00BA33CA">
      <w:pPr>
        <w:spacing w:line="276" w:lineRule="auto"/>
        <w:jc w:val="both"/>
        <w:rPr>
          <w:rFonts w:ascii="Open Sans SemiCondensed" w:hAnsi="Open Sans SemiCondensed" w:cs="Open Sans SemiCondensed"/>
          <w:b/>
        </w:rPr>
      </w:pPr>
    </w:p>
    <w:p w14:paraId="19BFFD8E" w14:textId="77777777" w:rsidR="00CC75E0" w:rsidRPr="00C10FD0" w:rsidRDefault="00CC75E0" w:rsidP="00BA33CA">
      <w:pPr>
        <w:spacing w:line="276" w:lineRule="auto"/>
        <w:jc w:val="both"/>
        <w:rPr>
          <w:rFonts w:ascii="Open Sans SemiCondensed" w:hAnsi="Open Sans SemiCondensed" w:cs="Open Sans SemiCondensed"/>
          <w:b/>
        </w:rPr>
      </w:pPr>
    </w:p>
    <w:p w14:paraId="2AD12C6D" w14:textId="77777777" w:rsidR="008D49A6" w:rsidRPr="000A4056" w:rsidRDefault="008D49A6" w:rsidP="00BA33CA">
      <w:pPr>
        <w:spacing w:line="276" w:lineRule="auto"/>
        <w:jc w:val="both"/>
        <w:rPr>
          <w:rFonts w:ascii="Open Sans SemiCondensed" w:hAnsi="Open Sans SemiCondensed" w:cs="Open Sans SemiCondensed"/>
          <w:b/>
        </w:rPr>
      </w:pPr>
      <w:r w:rsidRPr="000A4056">
        <w:rPr>
          <w:rFonts w:ascii="Open Sans SemiCondensed" w:hAnsi="Open Sans SemiCondensed" w:cs="Open Sans SemiCondensed"/>
          <w:b/>
        </w:rPr>
        <w:t>Pressekontakt:</w:t>
      </w:r>
    </w:p>
    <w:p w14:paraId="3358F74D" w14:textId="77777777" w:rsidR="009443B5" w:rsidRPr="000A4056" w:rsidRDefault="009443B5" w:rsidP="009443B5">
      <w:pPr>
        <w:rPr>
          <w:rFonts w:ascii="Open Sans SemiCondensed" w:hAnsi="Open Sans SemiCondensed" w:cs="Open Sans SemiCondensed"/>
          <w:b/>
          <w:bCs/>
          <w:sz w:val="18"/>
          <w:szCs w:val="18"/>
        </w:rPr>
      </w:pPr>
      <w:r w:rsidRPr="000A4056">
        <w:rPr>
          <w:rFonts w:ascii="Open Sans SemiCondensed" w:hAnsi="Open Sans SemiCondensed" w:cs="Open Sans SemiCondensed"/>
          <w:b/>
          <w:bCs/>
          <w:sz w:val="18"/>
          <w:szCs w:val="18"/>
        </w:rPr>
        <w:t>Anne Reck</w:t>
      </w:r>
    </w:p>
    <w:p w14:paraId="77140DF3" w14:textId="77777777" w:rsidR="009443B5" w:rsidRPr="000A4056" w:rsidRDefault="009443B5" w:rsidP="009443B5">
      <w:pPr>
        <w:rPr>
          <w:rFonts w:ascii="Open Sans SemiCondensed" w:hAnsi="Open Sans SemiCondensed" w:cs="Open Sans SemiCondensed"/>
          <w:sz w:val="18"/>
          <w:szCs w:val="18"/>
        </w:rPr>
      </w:pPr>
      <w:r w:rsidRPr="000A4056">
        <w:rPr>
          <w:rFonts w:ascii="Open Sans SemiCondensed" w:hAnsi="Open Sans SemiCondensed" w:cs="Open Sans SemiCondensed"/>
          <w:sz w:val="18"/>
          <w:szCs w:val="18"/>
        </w:rPr>
        <w:t>Manager Public Relations Retail EU Central</w:t>
      </w:r>
    </w:p>
    <w:p w14:paraId="57682055" w14:textId="77777777" w:rsidR="009443B5" w:rsidRPr="000A4056" w:rsidRDefault="009443B5" w:rsidP="009443B5">
      <w:pPr>
        <w:rPr>
          <w:rFonts w:ascii="Open Sans SemiCondensed" w:hAnsi="Open Sans SemiCondensed" w:cs="Open Sans SemiCondensed"/>
          <w:sz w:val="18"/>
          <w:szCs w:val="18"/>
        </w:rPr>
      </w:pPr>
    </w:p>
    <w:p w14:paraId="50AD3CDD" w14:textId="77777777" w:rsidR="009443B5" w:rsidRPr="000A4056" w:rsidRDefault="009443B5" w:rsidP="009443B5">
      <w:pPr>
        <w:rPr>
          <w:rFonts w:ascii="Open Sans SemiCondensed" w:hAnsi="Open Sans SemiCondensed" w:cs="Open Sans SemiCondensed"/>
          <w:sz w:val="18"/>
          <w:szCs w:val="18"/>
        </w:rPr>
      </w:pPr>
      <w:r w:rsidRPr="000A4056">
        <w:rPr>
          <w:rFonts w:ascii="Open Sans SemiCondensed" w:hAnsi="Open Sans SemiCondensed" w:cs="Open Sans SemiCondensed"/>
          <w:sz w:val="18"/>
          <w:szCs w:val="18"/>
        </w:rPr>
        <w:t>Goodyear Retail Systems GmbH</w:t>
      </w:r>
    </w:p>
    <w:p w14:paraId="2104B7EA" w14:textId="77777777" w:rsidR="009443B5" w:rsidRPr="00C10FD0" w:rsidRDefault="009443B5" w:rsidP="009443B5">
      <w:pPr>
        <w:rPr>
          <w:rFonts w:ascii="Open Sans SemiCondensed" w:hAnsi="Open Sans SemiCondensed" w:cs="Open Sans SemiCondensed"/>
          <w:sz w:val="18"/>
          <w:szCs w:val="18"/>
        </w:rPr>
      </w:pPr>
      <w:r w:rsidRPr="00C10FD0">
        <w:rPr>
          <w:rFonts w:ascii="Open Sans SemiCondensed" w:hAnsi="Open Sans SemiCondensed" w:cs="Open Sans SemiCondensed"/>
          <w:sz w:val="18"/>
          <w:szCs w:val="18"/>
        </w:rPr>
        <w:t>Xantener Str. 105, 50733 Köln</w:t>
      </w:r>
    </w:p>
    <w:p w14:paraId="4D104660" w14:textId="77777777" w:rsidR="009443B5" w:rsidRPr="00C10FD0" w:rsidRDefault="009443B5" w:rsidP="009443B5">
      <w:pPr>
        <w:rPr>
          <w:rFonts w:ascii="Open Sans SemiCondensed" w:hAnsi="Open Sans SemiCondensed" w:cs="Open Sans SemiCondensed"/>
          <w:sz w:val="18"/>
          <w:szCs w:val="18"/>
        </w:rPr>
      </w:pPr>
    </w:p>
    <w:p w14:paraId="0468BDD3" w14:textId="77777777" w:rsidR="009443B5" w:rsidRPr="00C10FD0" w:rsidRDefault="009443B5" w:rsidP="009443B5">
      <w:pPr>
        <w:rPr>
          <w:rFonts w:ascii="Open Sans SemiCondensed" w:hAnsi="Open Sans SemiCondensed" w:cs="Open Sans SemiCondensed"/>
          <w:sz w:val="18"/>
          <w:szCs w:val="18"/>
        </w:rPr>
      </w:pPr>
      <w:r w:rsidRPr="00C10FD0">
        <w:rPr>
          <w:rFonts w:ascii="Open Sans SemiCondensed" w:hAnsi="Open Sans SemiCondensed" w:cs="Open Sans SemiCondensed"/>
          <w:sz w:val="18"/>
          <w:szCs w:val="18"/>
        </w:rPr>
        <w:t>Tel.    +49 (0)221 97666-246</w:t>
      </w:r>
    </w:p>
    <w:p w14:paraId="4146FF2D" w14:textId="77777777" w:rsidR="009443B5" w:rsidRPr="00C10FD0" w:rsidRDefault="009443B5" w:rsidP="009443B5">
      <w:pPr>
        <w:rPr>
          <w:rFonts w:ascii="Open Sans SemiCondensed" w:hAnsi="Open Sans SemiCondensed" w:cs="Open Sans SemiCondensed"/>
          <w:sz w:val="18"/>
          <w:szCs w:val="18"/>
        </w:rPr>
      </w:pPr>
      <w:r w:rsidRPr="00C10FD0">
        <w:rPr>
          <w:rFonts w:ascii="Open Sans SemiCondensed" w:hAnsi="Open Sans SemiCondensed" w:cs="Open Sans SemiCondensed"/>
          <w:sz w:val="18"/>
          <w:szCs w:val="18"/>
        </w:rPr>
        <w:t>Mobil  +49 (0)173 53 59 054</w:t>
      </w:r>
    </w:p>
    <w:p w14:paraId="5BB82BAD" w14:textId="77777777" w:rsidR="009443B5" w:rsidRPr="00C10FD0" w:rsidRDefault="009443B5" w:rsidP="009443B5">
      <w:pPr>
        <w:rPr>
          <w:rFonts w:ascii="Open Sans SemiCondensed" w:hAnsi="Open Sans SemiCondensed" w:cs="Open Sans SemiCondensed"/>
          <w:sz w:val="18"/>
          <w:szCs w:val="18"/>
        </w:rPr>
      </w:pPr>
      <w:hyperlink r:id="rId7" w:history="1">
        <w:r w:rsidRPr="00C10FD0">
          <w:rPr>
            <w:rStyle w:val="Hyperlink"/>
            <w:rFonts w:ascii="Open Sans SemiCondensed" w:hAnsi="Open Sans SemiCondensed" w:cs="Open Sans SemiCondensed"/>
            <w:sz w:val="18"/>
            <w:szCs w:val="18"/>
          </w:rPr>
          <w:t>anne.reck@g-rs.com</w:t>
        </w:r>
      </w:hyperlink>
    </w:p>
    <w:p w14:paraId="43706CE1" w14:textId="77777777" w:rsidR="009443B5" w:rsidRPr="00C10FD0" w:rsidRDefault="009443B5" w:rsidP="009443B5">
      <w:pPr>
        <w:rPr>
          <w:rFonts w:ascii="Open Sans SemiCondensed" w:hAnsi="Open Sans SemiCondensed" w:cs="Open Sans SemiCondensed"/>
          <w:sz w:val="18"/>
          <w:szCs w:val="18"/>
        </w:rPr>
      </w:pPr>
    </w:p>
    <w:p w14:paraId="4B0DD632" w14:textId="77777777" w:rsidR="009443B5" w:rsidRPr="00C10FD0" w:rsidRDefault="009443B5" w:rsidP="009443B5">
      <w:pPr>
        <w:rPr>
          <w:rFonts w:ascii="Open Sans SemiCondensed" w:hAnsi="Open Sans SemiCondensed" w:cs="Open Sans SemiCondensed"/>
          <w:color w:val="000000"/>
          <w:sz w:val="16"/>
          <w:szCs w:val="16"/>
        </w:rPr>
      </w:pPr>
      <w:r w:rsidRPr="00C10FD0">
        <w:rPr>
          <w:rFonts w:ascii="Open Sans SemiCondensed" w:hAnsi="Open Sans SemiCondensed" w:cs="Open Sans SemiCondensed"/>
          <w:color w:val="000000"/>
          <w:sz w:val="16"/>
          <w:szCs w:val="16"/>
        </w:rPr>
        <w:t xml:space="preserve">Sitz und Registergericht Hanau, </w:t>
      </w:r>
    </w:p>
    <w:p w14:paraId="6CDF0990" w14:textId="77777777" w:rsidR="009443B5" w:rsidRPr="00C10FD0" w:rsidRDefault="009443B5" w:rsidP="009443B5">
      <w:pPr>
        <w:rPr>
          <w:rFonts w:ascii="Open Sans SemiCondensed" w:hAnsi="Open Sans SemiCondensed" w:cs="Open Sans SemiCondensed"/>
          <w:color w:val="000000"/>
          <w:sz w:val="16"/>
          <w:szCs w:val="16"/>
        </w:rPr>
      </w:pPr>
      <w:r w:rsidRPr="00C10FD0">
        <w:rPr>
          <w:rFonts w:ascii="Open Sans SemiCondensed" w:hAnsi="Open Sans SemiCondensed" w:cs="Open Sans SemiCondensed"/>
          <w:color w:val="000000"/>
          <w:sz w:val="16"/>
          <w:szCs w:val="16"/>
        </w:rPr>
        <w:t>Amtsgericht Hanau HR B 91630</w:t>
      </w:r>
      <w:r w:rsidRPr="00C10FD0">
        <w:rPr>
          <w:rFonts w:ascii="Open Sans SemiCondensed" w:hAnsi="Open Sans SemiCondensed" w:cs="Open Sans SemiCondensed"/>
          <w:color w:val="000000"/>
          <w:sz w:val="16"/>
          <w:szCs w:val="16"/>
        </w:rPr>
        <w:br/>
        <w:t xml:space="preserve">Geschäftsführer: </w:t>
      </w:r>
    </w:p>
    <w:p w14:paraId="437ECB81" w14:textId="77777777" w:rsidR="009443B5" w:rsidRPr="00C10FD0" w:rsidRDefault="009443B5" w:rsidP="009443B5">
      <w:pPr>
        <w:rPr>
          <w:rFonts w:ascii="Open Sans SemiCondensed" w:hAnsi="Open Sans SemiCondensed" w:cs="Open Sans SemiCondensed"/>
          <w:color w:val="000000"/>
          <w:sz w:val="16"/>
          <w:szCs w:val="16"/>
        </w:rPr>
      </w:pPr>
      <w:r w:rsidRPr="00C10FD0">
        <w:rPr>
          <w:rFonts w:ascii="Open Sans SemiCondensed" w:hAnsi="Open Sans SemiCondensed" w:cs="Open Sans SemiCondensed"/>
          <w:color w:val="000000"/>
          <w:sz w:val="16"/>
          <w:szCs w:val="16"/>
        </w:rPr>
        <w:t xml:space="preserve">Goran </w:t>
      </w:r>
      <w:proofErr w:type="spellStart"/>
      <w:r w:rsidRPr="00C10FD0">
        <w:rPr>
          <w:rFonts w:ascii="Open Sans SemiCondensed" w:hAnsi="Open Sans SemiCondensed" w:cs="Open Sans SemiCondensed"/>
          <w:color w:val="000000"/>
          <w:sz w:val="16"/>
          <w:szCs w:val="16"/>
        </w:rPr>
        <w:t>Zubanovic</w:t>
      </w:r>
      <w:proofErr w:type="spellEnd"/>
      <w:r w:rsidRPr="00C10FD0">
        <w:rPr>
          <w:rFonts w:ascii="Open Sans SemiCondensed" w:hAnsi="Open Sans SemiCondensed" w:cs="Open Sans SemiCondensed"/>
          <w:color w:val="000000"/>
          <w:sz w:val="16"/>
          <w:szCs w:val="16"/>
        </w:rPr>
        <w:t>,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62D25"/>
    <w:multiLevelType w:val="hybridMultilevel"/>
    <w:tmpl w:val="C8669D42"/>
    <w:lvl w:ilvl="0" w:tplc="9C747E96">
      <w:numFmt w:val="bullet"/>
      <w:lvlText w:val="-"/>
      <w:lvlJc w:val="left"/>
      <w:pPr>
        <w:ind w:left="720" w:hanging="360"/>
      </w:pPr>
      <w:rPr>
        <w:rFonts w:ascii="Open Sans SemiCondensed" w:eastAsia="Times New Roman" w:hAnsi="Open Sans SemiCondensed" w:cs="Open Sans Semi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661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A4056"/>
    <w:rsid w:val="00132134"/>
    <w:rsid w:val="00156905"/>
    <w:rsid w:val="001C2ECC"/>
    <w:rsid w:val="0021677B"/>
    <w:rsid w:val="002E2DC2"/>
    <w:rsid w:val="002E33B8"/>
    <w:rsid w:val="003249F1"/>
    <w:rsid w:val="00412392"/>
    <w:rsid w:val="00457D27"/>
    <w:rsid w:val="004D09FA"/>
    <w:rsid w:val="004F5CA8"/>
    <w:rsid w:val="00517A4A"/>
    <w:rsid w:val="005778A3"/>
    <w:rsid w:val="005D215A"/>
    <w:rsid w:val="005D7DE4"/>
    <w:rsid w:val="006271EF"/>
    <w:rsid w:val="00697D96"/>
    <w:rsid w:val="006A766D"/>
    <w:rsid w:val="0072262E"/>
    <w:rsid w:val="00781119"/>
    <w:rsid w:val="007E2930"/>
    <w:rsid w:val="0085778C"/>
    <w:rsid w:val="008717D9"/>
    <w:rsid w:val="008D49A6"/>
    <w:rsid w:val="009443B5"/>
    <w:rsid w:val="00957442"/>
    <w:rsid w:val="00963630"/>
    <w:rsid w:val="00A52262"/>
    <w:rsid w:val="00B91E2F"/>
    <w:rsid w:val="00B92736"/>
    <w:rsid w:val="00BA33CA"/>
    <w:rsid w:val="00BE7378"/>
    <w:rsid w:val="00C10FD0"/>
    <w:rsid w:val="00C1104B"/>
    <w:rsid w:val="00C17EF5"/>
    <w:rsid w:val="00CC75E0"/>
    <w:rsid w:val="00CE3434"/>
    <w:rsid w:val="00D54FD2"/>
    <w:rsid w:val="00D64CE0"/>
    <w:rsid w:val="00D92530"/>
    <w:rsid w:val="00D935E8"/>
    <w:rsid w:val="00E66138"/>
    <w:rsid w:val="00E9336C"/>
    <w:rsid w:val="00F2027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 w:type="paragraph" w:styleId="Listenabsatz">
    <w:name w:val="List Paragraph"/>
    <w:basedOn w:val="Standard"/>
    <w:uiPriority w:val="34"/>
    <w:qFormat/>
    <w:rsid w:val="00D54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64660565">
      <w:bodyDiv w:val="1"/>
      <w:marLeft w:val="0"/>
      <w:marRight w:val="0"/>
      <w:marTop w:val="0"/>
      <w:marBottom w:val="0"/>
      <w:divBdr>
        <w:top w:val="none" w:sz="0" w:space="0" w:color="auto"/>
        <w:left w:val="none" w:sz="0" w:space="0" w:color="auto"/>
        <w:bottom w:val="none" w:sz="0" w:space="0" w:color="auto"/>
        <w:right w:val="none" w:sz="0" w:space="0" w:color="auto"/>
      </w:divBdr>
      <w:divsChild>
        <w:div w:id="213858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44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 w:id="785126086">
      <w:bodyDiv w:val="1"/>
      <w:marLeft w:val="0"/>
      <w:marRight w:val="0"/>
      <w:marTop w:val="0"/>
      <w:marBottom w:val="0"/>
      <w:divBdr>
        <w:top w:val="none" w:sz="0" w:space="0" w:color="auto"/>
        <w:left w:val="none" w:sz="0" w:space="0" w:color="auto"/>
        <w:bottom w:val="none" w:sz="0" w:space="0" w:color="auto"/>
        <w:right w:val="none" w:sz="0" w:space="0" w:color="auto"/>
      </w:divBdr>
      <w:divsChild>
        <w:div w:id="197679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619655">
      <w:bodyDiv w:val="1"/>
      <w:marLeft w:val="0"/>
      <w:marRight w:val="0"/>
      <w:marTop w:val="0"/>
      <w:marBottom w:val="0"/>
      <w:divBdr>
        <w:top w:val="none" w:sz="0" w:space="0" w:color="auto"/>
        <w:left w:val="none" w:sz="0" w:space="0" w:color="auto"/>
        <w:bottom w:val="none" w:sz="0" w:space="0" w:color="auto"/>
        <w:right w:val="none" w:sz="0" w:space="0" w:color="auto"/>
      </w:divBdr>
      <w:divsChild>
        <w:div w:id="184716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88206">
      <w:bodyDiv w:val="1"/>
      <w:marLeft w:val="0"/>
      <w:marRight w:val="0"/>
      <w:marTop w:val="0"/>
      <w:marBottom w:val="0"/>
      <w:divBdr>
        <w:top w:val="none" w:sz="0" w:space="0" w:color="auto"/>
        <w:left w:val="none" w:sz="0" w:space="0" w:color="auto"/>
        <w:bottom w:val="none" w:sz="0" w:space="0" w:color="auto"/>
        <w:right w:val="none" w:sz="0" w:space="0" w:color="auto"/>
      </w:divBdr>
      <w:divsChild>
        <w:div w:id="21359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68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5278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cp:revision>
  <dcterms:created xsi:type="dcterms:W3CDTF">2025-01-17T11:18:00Z</dcterms:created>
  <dcterms:modified xsi:type="dcterms:W3CDTF">2025-01-17T11:18:00Z</dcterms:modified>
</cp:coreProperties>
</file>